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2F559" w14:textId="77777777" w:rsidR="00A21354" w:rsidRDefault="00A21354" w:rsidP="00A21354">
      <w:pPr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C25627A" wp14:editId="613FB544">
            <wp:simplePos x="0" y="0"/>
            <wp:positionH relativeFrom="page">
              <wp:posOffset>4150360</wp:posOffset>
            </wp:positionH>
            <wp:positionV relativeFrom="paragraph">
              <wp:posOffset>57150</wp:posOffset>
            </wp:positionV>
            <wp:extent cx="1033145" cy="85852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475" t="22746" r="29836" b="20100"/>
                    <a:stretch/>
                  </pic:blipFill>
                  <pic:spPr bwMode="auto">
                    <a:xfrm>
                      <a:off x="0" y="0"/>
                      <a:ext cx="1033145" cy="858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419D9F7" wp14:editId="4ECBBC3C">
            <wp:simplePos x="0" y="0"/>
            <wp:positionH relativeFrom="margin">
              <wp:posOffset>1251585</wp:posOffset>
            </wp:positionH>
            <wp:positionV relativeFrom="paragraph">
              <wp:posOffset>1905</wp:posOffset>
            </wp:positionV>
            <wp:extent cx="1685290" cy="948690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DB29AE" w14:textId="6BEC3AC0" w:rsidR="00A21354" w:rsidRPr="00FD245A" w:rsidRDefault="00A21354" w:rsidP="00A21354">
      <w:pPr>
        <w:spacing w:after="200"/>
        <w:jc w:val="center"/>
        <w:rPr>
          <w:noProof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Стартовал шестой сезон Всероссийского конкурса «Большая перемена» </w:t>
      </w:r>
      <w:r w:rsidR="0072497C">
        <w:rPr>
          <w:rFonts w:ascii="Times New Roman" w:hAnsi="Times New Roman" w:cs="Times New Roman"/>
          <w:b/>
          <w:bCs/>
          <w:sz w:val="24"/>
          <w:szCs w:val="24"/>
          <w:lang w:val="ru-RU"/>
        </w:rPr>
        <w:t>для учеников 5-7 классов</w:t>
      </w:r>
    </w:p>
    <w:p w14:paraId="62F2D4D3" w14:textId="65EC444A" w:rsidR="00A21354" w:rsidRDefault="00A21354" w:rsidP="00A21354">
      <w:pPr>
        <w:spacing w:after="2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28 марта стартовал новый, шестой сезон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Всероссийского конкурса «Большая перемена» – самого масштабного проекта для детей и подростков в России. 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Регистрация участников открыта на платформе (вставить UTM-Метку вашего региона) до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30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мая 202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</w:t>
      </w:r>
      <w:r w:rsidRPr="00A2135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</w:p>
    <w:p w14:paraId="7E8E475A" w14:textId="3872C4C9" w:rsidR="00A21354" w:rsidRDefault="00A21354" w:rsidP="00A21354">
      <w:pPr>
        <w:spacing w:after="20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«Большая перемена» является флагманским проектом Движения Первых.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Конкурс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проводится при поддержке 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Федерально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го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агентств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а</w:t>
      </w:r>
      <w:r w:rsidR="00961CA5"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делам молодёжи (Росмолодёжь)</w:t>
      </w:r>
      <w:r w:rsidR="00961CA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Минпросвещения</w:t>
      </w:r>
      <w:proofErr w:type="spellEnd"/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России и Минобрнауки России.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2025 года «Большая перемена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»</w:t>
      </w:r>
      <w:r w:rsidRPr="00536F2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стала частью национального проекта «Молодёжь и дети».</w:t>
      </w:r>
    </w:p>
    <w:p w14:paraId="12F0588B" w14:textId="6096C06C" w:rsidR="00A21354" w:rsidRPr="00F1051C" w:rsidRDefault="00511B0E" w:rsidP="00A21354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конкурсе предусмотрено 12 направлений («вызовов») – от науки и технологий до искусства и творчества.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Единая тема всех конкурсных этапов шестого сезона – «От мечты к свершениям».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у участников «Большой перемены» появится </w:t>
      </w:r>
      <w:r w:rsidR="00A21354">
        <w:rPr>
          <w:rFonts w:ascii="Times New Roman" w:hAnsi="Times New Roman" w:cs="Times New Roman"/>
          <w:sz w:val="24"/>
          <w:szCs w:val="24"/>
          <w:lang w:val="ru-RU"/>
        </w:rPr>
        <w:t>шанс</w:t>
      </w:r>
      <w:r w:rsidR="00A21354" w:rsidRPr="00F1051C">
        <w:rPr>
          <w:rFonts w:ascii="Times New Roman" w:hAnsi="Times New Roman" w:cs="Times New Roman"/>
          <w:sz w:val="24"/>
          <w:szCs w:val="24"/>
          <w:lang w:val="ru-RU"/>
        </w:rPr>
        <w:t xml:space="preserve"> рассказать о своей самой заветной мечте и вместе с командой единомышленников сделать первый шаг к ее реализации. </w:t>
      </w:r>
    </w:p>
    <w:p w14:paraId="51324A59" w14:textId="77777777" w:rsidR="00076CF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Конкурс «Большая перемена» для школьников 5-7 классов включает дистанционный этап, онлайн-собеседование и очный финал.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Ребята</w:t>
      </w:r>
      <w:r w:rsidR="00511B0E">
        <w:rPr>
          <w:rFonts w:ascii="Times New Roman" w:eastAsia="Times New Roman" w:hAnsi="Times New Roman" w:cs="Times New Roman"/>
          <w:iCs/>
          <w:sz w:val="24"/>
          <w:szCs w:val="24"/>
        </w:rPr>
        <w:t xml:space="preserve"> смогут поучаствовать в тестировании на тип личности, вид интеллекта, предпочитаемый способ действия и эрудицию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, а также рассказать о своих</w:t>
      </w:r>
      <w:r w:rsidRPr="0072497C">
        <w:rPr>
          <w:rFonts w:ascii="Times New Roman" w:eastAsia="Times New Roman" w:hAnsi="Times New Roman" w:cs="Times New Roman"/>
          <w:iCs/>
          <w:sz w:val="24"/>
          <w:szCs w:val="24"/>
        </w:rPr>
        <w:t xml:space="preserve"> интересах, увлечениях</w:t>
      </w:r>
      <w:r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Pr="0072497C">
        <w:rPr>
          <w:rFonts w:ascii="Times New Roman" w:eastAsia="Times New Roman" w:hAnsi="Times New Roman" w:cs="Times New Roman"/>
          <w:iCs/>
          <w:sz w:val="24"/>
          <w:szCs w:val="24"/>
        </w:rPr>
        <w:t>и проектах мечты.</w:t>
      </w:r>
      <w:r w:rsidR="00076CFC" w:rsidRPr="00076C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9B8F8D5" w14:textId="407F4138" w:rsidR="0072497C" w:rsidRPr="00963CF0" w:rsidRDefault="00076CFC" w:rsidP="00963CF0">
      <w:pPr>
        <w:spacing w:after="2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76CFC">
        <w:rPr>
          <w:rFonts w:ascii="Times New Roman" w:hAnsi="Times New Roman" w:cs="Times New Roman"/>
          <w:color w:val="000000"/>
          <w:sz w:val="24"/>
          <w:szCs w:val="24"/>
        </w:rPr>
        <w:t>Впервые в «Большой перемене» в роли «Мастера» для ребят 5-7 классов смогут выступить участники этого сезона среди старшеклассников и студентов организаций СПО, а также «выпускники» проекта прошлых лет. Те «Мастера», чьи младшеклассники дойдут до финала конкурса, получат дополнительные баллы в свой личный рейтинг в финале «Большой перемены».</w:t>
      </w:r>
      <w:r w:rsidR="00963CF0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3CF0">
        <w:rPr>
          <w:rFonts w:ascii="Times New Roman" w:hAnsi="Times New Roman" w:cs="Times New Roman"/>
          <w:sz w:val="24"/>
          <w:szCs w:val="24"/>
          <w:lang w:val="ru-RU"/>
        </w:rPr>
        <w:t xml:space="preserve">Родители участников в этом сезоне </w:t>
      </w:r>
      <w:r w:rsidR="00963CF0" w:rsidRPr="00511B0E">
        <w:rPr>
          <w:rFonts w:ascii="Times New Roman" w:hAnsi="Times New Roman" w:cs="Times New Roman"/>
          <w:sz w:val="24"/>
          <w:szCs w:val="24"/>
          <w:lang w:val="ru-RU"/>
        </w:rPr>
        <w:t xml:space="preserve">смогут </w:t>
      </w:r>
      <w:r w:rsidR="008557F8">
        <w:rPr>
          <w:rFonts w:ascii="Times New Roman" w:hAnsi="Times New Roman" w:cs="Times New Roman"/>
          <w:sz w:val="24"/>
          <w:szCs w:val="24"/>
          <w:lang w:val="ru-RU"/>
        </w:rPr>
        <w:t xml:space="preserve">стать «Проводниками развития» </w:t>
      </w:r>
      <w:r w:rsidR="00963CF0" w:rsidRPr="00511B0E">
        <w:rPr>
          <w:rFonts w:ascii="Times New Roman" w:hAnsi="Times New Roman" w:cs="Times New Roman"/>
          <w:sz w:val="24"/>
          <w:szCs w:val="24"/>
          <w:lang w:val="ru-RU"/>
        </w:rPr>
        <w:t>и поддерживать ребят на всём их конкурсном пути</w:t>
      </w:r>
      <w:r w:rsidR="00963CF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DAFEFF" w14:textId="5C41AC03" w:rsidR="0072497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финал, который состоится по традиции в июле в Международном детском центре «Артек», пройдут 700 школьников</w:t>
      </w:r>
      <w:r w:rsidR="00076CF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5-7 классов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Ребята будут решать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задания, а эксперты оценят их навыки коммуникации, логического мышления, работы в команде, креативности и сотрудничества. </w:t>
      </w:r>
    </w:p>
    <w:p w14:paraId="397549E3" w14:textId="63B2B21C" w:rsidR="0072497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Победителями «Большой перемены» </w:t>
      </w:r>
      <w:r w:rsidR="00076CFC">
        <w:rPr>
          <w:rFonts w:ascii="Times New Roman" w:hAnsi="Times New Roman" w:cs="Times New Roman"/>
          <w:sz w:val="24"/>
          <w:szCs w:val="24"/>
          <w:lang w:val="ru-RU"/>
        </w:rPr>
        <w:t>в этой возрастной категории</w:t>
      </w:r>
      <w:r>
        <w:rPr>
          <w:rFonts w:ascii="Times New Roman" w:hAnsi="Times New Roman" w:cs="Times New Roman"/>
          <w:sz w:val="24"/>
          <w:szCs w:val="24"/>
        </w:rPr>
        <w:t xml:space="preserve"> станут 300 человек. Они отправятся в уникальное «Путешествие мечты» на поезде от Москвы до Владивостока и обратно с остановками в крупных городах России, где посетят главные достопримечательности и познакомятся с участниками Движения Первых со всей страны.</w:t>
      </w:r>
      <w:r w:rsidRPr="0072497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этом году маршрут поездки проходит </w:t>
      </w:r>
      <w:r w:rsidRPr="00757437">
        <w:rPr>
          <w:rFonts w:ascii="Times New Roman" w:hAnsi="Times New Roman" w:cs="Times New Roman"/>
          <w:sz w:val="24"/>
          <w:szCs w:val="24"/>
          <w:lang w:val="ru-RU"/>
        </w:rPr>
        <w:t>через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7437">
        <w:rPr>
          <w:rFonts w:ascii="Times New Roman" w:hAnsi="Times New Roman" w:cs="Times New Roman"/>
          <w:sz w:val="24"/>
          <w:szCs w:val="24"/>
          <w:lang w:val="ru-RU"/>
        </w:rPr>
        <w:t>две молод</w:t>
      </w:r>
      <w:r>
        <w:rPr>
          <w:rFonts w:ascii="Times New Roman" w:hAnsi="Times New Roman" w:cs="Times New Roman"/>
          <w:sz w:val="24"/>
          <w:szCs w:val="24"/>
          <w:lang w:val="ru-RU"/>
        </w:rPr>
        <w:t>ё</w:t>
      </w:r>
      <w:r w:rsidRPr="00757437">
        <w:rPr>
          <w:rFonts w:ascii="Times New Roman" w:hAnsi="Times New Roman" w:cs="Times New Roman"/>
          <w:sz w:val="24"/>
          <w:szCs w:val="24"/>
          <w:lang w:val="ru-RU"/>
        </w:rPr>
        <w:t>жные столицы России – Пермь и Омск.</w:t>
      </w:r>
      <w:r>
        <w:rPr>
          <w:rFonts w:ascii="Times New Roman" w:hAnsi="Times New Roman" w:cs="Times New Roman"/>
          <w:sz w:val="24"/>
          <w:szCs w:val="24"/>
        </w:rPr>
        <w:t xml:space="preserve"> На пути следования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для ребят </w:t>
      </w:r>
      <w:r>
        <w:rPr>
          <w:rFonts w:ascii="Times New Roman" w:hAnsi="Times New Roman" w:cs="Times New Roman"/>
          <w:sz w:val="24"/>
          <w:szCs w:val="24"/>
        </w:rPr>
        <w:t xml:space="preserve">будет организована образовательная программа, в рамках которой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состоятся лектории, мотивационные встречи и мастер-классы с участием известных экспертов в сфере науки и искусства, образования и просвещения, спорта и технологий. </w:t>
      </w:r>
      <w:r>
        <w:rPr>
          <w:rFonts w:ascii="Times New Roman" w:hAnsi="Times New Roman" w:cs="Times New Roman"/>
          <w:sz w:val="24"/>
          <w:szCs w:val="24"/>
        </w:rPr>
        <w:t xml:space="preserve">Генеральным партнёром «Путешествия мечты» выступает </w:t>
      </w:r>
      <w:r>
        <w:rPr>
          <w:rFonts w:ascii="Times New Roman" w:eastAsia="Times New Roman" w:hAnsi="Times New Roman" w:cs="Times New Roman"/>
          <w:sz w:val="24"/>
          <w:szCs w:val="24"/>
        </w:rPr>
        <w:t>ОАО «Российские железные дороги».</w:t>
      </w:r>
    </w:p>
    <w:p w14:paraId="63A06DB8" w14:textId="77777777" w:rsidR="0072497C" w:rsidRDefault="0072497C" w:rsidP="0072497C">
      <w:pPr>
        <w:spacing w:after="22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Педагоги-наставники победителей среди школьников 5-7 классов получат по 100 тысяч рублей и возможность принять участие в образовательной программе от партнёров «Большой перемены».</w:t>
      </w:r>
    </w:p>
    <w:p w14:paraId="0AD74249" w14:textId="405FC729" w:rsidR="00A21354" w:rsidRDefault="00A21354" w:rsidP="00A21354">
      <w:pPr>
        <w:spacing w:after="20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Генеральные партнёры 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>Всероссийского конкурса «Большая перемена»</w:t>
      </w:r>
      <w:r w:rsidRPr="00B909FA">
        <w:rPr>
          <w:rFonts w:ascii="Times New Roman" w:hAnsi="Times New Roman" w:cs="Times New Roman"/>
          <w:i/>
          <w:iCs/>
          <w:sz w:val="24"/>
          <w:szCs w:val="24"/>
        </w:rPr>
        <w:t xml:space="preserve"> – ОАО «Российские железные дороги», Госкорпорация «Росатом», Сбербанк, VK, Госкорпорация «Роскосмос</w:t>
      </w:r>
      <w:r w:rsidR="00B63864">
        <w:rPr>
          <w:rFonts w:ascii="Times New Roman" w:hAnsi="Times New Roman" w:cs="Times New Roman"/>
          <w:i/>
          <w:iCs/>
          <w:sz w:val="24"/>
          <w:szCs w:val="24"/>
          <w:lang w:val="ru-RU"/>
        </w:rPr>
        <w:t>»</w:t>
      </w:r>
      <w:r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. Конкурс входит в линейку проектов президентской платформы «Россия – страна возможностей». </w:t>
      </w:r>
    </w:p>
    <w:p w14:paraId="7F16B42C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Официальный сайт конкурса: </w:t>
      </w:r>
      <w:hyperlink r:id="rId8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https://большаяперемена.онлайн/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50AEB08" w14:textId="77777777" w:rsidR="00A21354" w:rsidRPr="00961AC8" w:rsidRDefault="00A21354" w:rsidP="00A2135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61AC8">
        <w:rPr>
          <w:rFonts w:ascii="Times New Roman" w:hAnsi="Times New Roman" w:cs="Times New Roman"/>
          <w:sz w:val="24"/>
          <w:szCs w:val="24"/>
          <w:lang w:val="ru-RU"/>
        </w:rPr>
        <w:t xml:space="preserve">Сообщество ВКонтакте: </w:t>
      </w:r>
      <w:hyperlink r:id="rId9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https://vk.com/bpcontest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704ED08" w14:textId="35684E88" w:rsidR="005C523E" w:rsidRPr="00B63864" w:rsidRDefault="00A21354" w:rsidP="00B63864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961AC8">
        <w:rPr>
          <w:rFonts w:ascii="Times New Roman" w:hAnsi="Times New Roman" w:cs="Times New Roman"/>
          <w:sz w:val="24"/>
          <w:szCs w:val="24"/>
          <w:lang w:val="ru-RU"/>
        </w:rPr>
        <w:t>Телеграм</w:t>
      </w:r>
      <w:proofErr w:type="spellEnd"/>
      <w:r w:rsidRPr="00961AC8">
        <w:rPr>
          <w:rFonts w:ascii="Times New Roman" w:hAnsi="Times New Roman" w:cs="Times New Roman"/>
          <w:sz w:val="24"/>
          <w:szCs w:val="24"/>
          <w:lang w:val="ru-RU"/>
        </w:rPr>
        <w:t>-канал: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hyperlink r:id="rId10" w:history="1">
        <w:r w:rsidRPr="00DE2C3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https://t.me/peremenacontest</w:t>
        </w:r>
      </w:hyperlink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sectPr w:rsidR="005C523E" w:rsidRPr="00B63864" w:rsidSect="00A93D1A">
      <w:headerReference w:type="default" r:id="rId11"/>
      <w:headerReference w:type="first" r:id="rId12"/>
      <w:pgSz w:w="11906" w:h="16838"/>
      <w:pgMar w:top="567" w:right="1134" w:bottom="567" w:left="1134" w:header="142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13EDD" w14:textId="77777777" w:rsidR="00970230" w:rsidRDefault="00E149FD">
      <w:pPr>
        <w:spacing w:line="240" w:lineRule="auto"/>
      </w:pPr>
      <w:r>
        <w:separator/>
      </w:r>
    </w:p>
  </w:endnote>
  <w:endnote w:type="continuationSeparator" w:id="0">
    <w:p w14:paraId="7E3B722B" w14:textId="77777777" w:rsidR="00970230" w:rsidRDefault="00E149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8396" w14:textId="77777777" w:rsidR="00970230" w:rsidRDefault="00E149FD">
      <w:pPr>
        <w:spacing w:line="240" w:lineRule="auto"/>
      </w:pPr>
      <w:r>
        <w:separator/>
      </w:r>
    </w:p>
  </w:footnote>
  <w:footnote w:type="continuationSeparator" w:id="0">
    <w:p w14:paraId="71F0FADB" w14:textId="77777777" w:rsidR="00970230" w:rsidRDefault="00E149F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12C06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32C2" w14:textId="77777777" w:rsidR="00EC085A" w:rsidRDefault="004C5A6E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  <w:p w14:paraId="0BCC1C3D" w14:textId="77777777" w:rsidR="00EC085A" w:rsidRDefault="00B63864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6880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3C"/>
    <w:rsid w:val="00061A3C"/>
    <w:rsid w:val="00076CFC"/>
    <w:rsid w:val="004B6505"/>
    <w:rsid w:val="004C5A6E"/>
    <w:rsid w:val="00511B0E"/>
    <w:rsid w:val="005C523E"/>
    <w:rsid w:val="0072497C"/>
    <w:rsid w:val="00757437"/>
    <w:rsid w:val="008557F8"/>
    <w:rsid w:val="00961CA5"/>
    <w:rsid w:val="00963CF0"/>
    <w:rsid w:val="00970230"/>
    <w:rsid w:val="00A21354"/>
    <w:rsid w:val="00B63864"/>
    <w:rsid w:val="00B65108"/>
    <w:rsid w:val="00E019D5"/>
    <w:rsid w:val="00E1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91B9B"/>
  <w15:chartTrackingRefBased/>
  <w15:docId w15:val="{83ECFE1E-03A7-4E8C-AC86-A9D781415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54"/>
    <w:pPr>
      <w:spacing w:after="0" w:line="276" w:lineRule="auto"/>
    </w:pPr>
    <w:rPr>
      <w:rFonts w:ascii="Arial" w:eastAsia="Arial" w:hAnsi="Arial" w:cs="Arial"/>
      <w:lang w:val="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A2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1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3;&#1086;&#1083;&#1100;&#1096;&#1072;&#1103;&#1087;&#1077;&#1088;&#1077;&#1084;&#1077;&#1085;&#1072;.&#1086;&#1085;&#1083;&#1072;&#1081;&#1085;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t.me/peremenacontest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bpconte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521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Парненкова Ксения Вадимовна</dc:creator>
  <cp:keywords/>
  <dc:description/>
  <cp:lastModifiedBy>Парненкова Ксения Вадимовна</cp:lastModifiedBy>
  <cp:revision>14</cp:revision>
  <dcterms:created xsi:type="dcterms:W3CDTF">2025-04-04T10:38:00Z</dcterms:created>
  <dcterms:modified xsi:type="dcterms:W3CDTF">2025-04-10T10:10:00Z</dcterms:modified>
</cp:coreProperties>
</file>